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F0" w:rsidRPr="00CD61F0" w:rsidRDefault="00CD61F0" w:rsidP="00CD61F0">
      <w:pPr>
        <w:rPr>
          <w:sz w:val="44"/>
          <w:szCs w:val="44"/>
        </w:rPr>
      </w:pPr>
      <w:bookmarkStart w:id="0" w:name="_GoBack"/>
      <w:r w:rsidRPr="00CD61F0">
        <w:rPr>
          <w:sz w:val="44"/>
          <w:szCs w:val="44"/>
        </w:rPr>
        <w:t xml:space="preserve">Социально-психологическое тестирование </w:t>
      </w:r>
      <w:proofErr w:type="gramStart"/>
      <w:r w:rsidRPr="00CD61F0">
        <w:rPr>
          <w:sz w:val="44"/>
          <w:szCs w:val="44"/>
        </w:rPr>
        <w:t>обучающихся</w:t>
      </w:r>
      <w:proofErr w:type="gramEnd"/>
      <w:r w:rsidRPr="00CD61F0">
        <w:rPr>
          <w:sz w:val="44"/>
          <w:szCs w:val="44"/>
        </w:rPr>
        <w:t xml:space="preserve"> проводится в соответствии c пунктом 15.1 части 3 статьи 28 Закона "Об </w:t>
      </w:r>
      <w:proofErr w:type="spellStart"/>
      <w:r w:rsidRPr="00CD61F0">
        <w:rPr>
          <w:sz w:val="44"/>
          <w:szCs w:val="44"/>
        </w:rPr>
        <w:t>образованиии</w:t>
      </w:r>
      <w:proofErr w:type="spellEnd"/>
      <w:r w:rsidRPr="00CD61F0">
        <w:rPr>
          <w:sz w:val="44"/>
          <w:szCs w:val="44"/>
        </w:rPr>
        <w:t xml:space="preserve"> в Российской Федерации" от 29 декабря 2012 года №273-ФЗ.</w:t>
      </w:r>
    </w:p>
    <w:p w:rsidR="00CD61F0" w:rsidRPr="00CD61F0" w:rsidRDefault="00CD61F0" w:rsidP="00CD61F0">
      <w:pPr>
        <w:rPr>
          <w:sz w:val="44"/>
          <w:szCs w:val="44"/>
        </w:rPr>
      </w:pPr>
    </w:p>
    <w:p w:rsidR="0085491A" w:rsidRPr="00CD61F0" w:rsidRDefault="00CD61F0" w:rsidP="00CD61F0">
      <w:pPr>
        <w:rPr>
          <w:sz w:val="44"/>
          <w:szCs w:val="44"/>
        </w:rPr>
      </w:pPr>
      <w:r w:rsidRPr="00CD61F0">
        <w:rPr>
          <w:sz w:val="44"/>
          <w:szCs w:val="44"/>
        </w:rPr>
        <w:t xml:space="preserve">Задача социально-психологического тестирования - выявить у детей исключительно личностные (поведенческие, психологические) особенности, которые при определенных обстоятельствах могут стать, или уже стали, значимыми </w:t>
      </w:r>
      <w:proofErr w:type="spellStart"/>
      <w:r w:rsidRPr="00CD61F0">
        <w:rPr>
          <w:sz w:val="44"/>
          <w:szCs w:val="44"/>
        </w:rPr>
        <w:t>факорами</w:t>
      </w:r>
      <w:proofErr w:type="spellEnd"/>
      <w:r w:rsidRPr="00CD61F0">
        <w:rPr>
          <w:sz w:val="44"/>
          <w:szCs w:val="44"/>
        </w:rPr>
        <w:t xml:space="preserve"> риска возможного вовлечения в зависимое поведение подростка, связанного с дефицитом ресурсов психологической устойчивости личности.</w:t>
      </w:r>
      <w:bookmarkEnd w:id="0"/>
    </w:p>
    <w:sectPr w:rsidR="0085491A" w:rsidRPr="00CD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F0"/>
    <w:rsid w:val="0085491A"/>
    <w:rsid w:val="00C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2024-09-20T09:41:00Z</dcterms:created>
  <dcterms:modified xsi:type="dcterms:W3CDTF">2024-09-20T09:41:00Z</dcterms:modified>
</cp:coreProperties>
</file>